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83E" w:rsidRPr="00E5583E" w:rsidRDefault="00E5583E" w:rsidP="00E5583E">
      <w:pPr>
        <w:rPr>
          <w:rFonts w:ascii="Helvetica Neue" w:hAnsi="Helvetica Neue"/>
          <w:color w:val="333333"/>
          <w:sz w:val="28"/>
          <w:szCs w:val="28"/>
          <w:u w:val="single"/>
        </w:rPr>
      </w:pPr>
      <w:hyperlink r:id="rId4" w:history="1">
        <w:r w:rsidRPr="00E5583E">
          <w:rPr>
            <w:rFonts w:ascii="Helvetica Neue" w:hAnsi="Helvetica Neue"/>
            <w:b/>
            <w:bCs/>
            <w:color w:val="AF1064"/>
            <w:sz w:val="28"/>
            <w:u w:val="single"/>
          </w:rPr>
          <w:t>Yorkshire and Humber - Prevention Programme Pathway</w:t>
        </w:r>
      </w:hyperlink>
    </w:p>
    <w:p w:rsidR="00E5583E" w:rsidRDefault="00E5583E"/>
    <w:p w:rsidR="00E5583E" w:rsidRDefault="00E5583E">
      <w:r>
        <w:t>The e-</w:t>
      </w:r>
      <w:r w:rsidR="004B20DD">
        <w:t>learning pathway</w:t>
      </w:r>
      <w:r>
        <w:t xml:space="preserve"> can be accessed by firstly logging on to EL-</w:t>
      </w:r>
      <w:r w:rsidR="004B20DD">
        <w:t>FH:</w:t>
      </w:r>
      <w:r>
        <w:t xml:space="preserve"> </w:t>
      </w:r>
      <w:r w:rsidRPr="00E5583E">
        <w:t>https://www.e-lfh.org.uk</w:t>
      </w:r>
    </w:p>
    <w:p w:rsidR="00E5583E" w:rsidRDefault="004B20DD">
      <w:r>
        <w:t>Then</w:t>
      </w:r>
      <w:r w:rsidR="00E5583E">
        <w:t xml:space="preserve"> search for  e-Den.</w:t>
      </w:r>
    </w:p>
    <w:p w:rsidR="00E5583E" w:rsidRDefault="00E5583E"/>
    <w:p w:rsidR="00E5583E" w:rsidRDefault="00E5583E">
      <w:r w:rsidRPr="00E5583E">
        <w:drawing>
          <wp:inline distT="0" distB="0" distL="0" distR="0">
            <wp:extent cx="5270500" cy="1549400"/>
            <wp:effectExtent l="25400" t="0" r="0" b="0"/>
            <wp:docPr id="2" name="Picture 1" descr="Macintosh HD:Users:Home:Desktop:Screen Shot 2020-02-18 at 17.00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ome:Desktop:Screen Shot 2020-02-18 at 17.00.0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83E" w:rsidRDefault="00E5583E"/>
    <w:p w:rsidR="00E5583E" w:rsidRDefault="00E5583E">
      <w:r>
        <w:t xml:space="preserve">Log in to e-Den and look </w:t>
      </w:r>
      <w:r w:rsidR="004B20DD">
        <w:t>for e</w:t>
      </w:r>
      <w:r>
        <w:t xml:space="preserve"> learning path section:</w:t>
      </w:r>
      <w:r w:rsidRPr="00E5583E">
        <w:drawing>
          <wp:inline distT="0" distB="0" distL="0" distR="0">
            <wp:extent cx="5270500" cy="5422169"/>
            <wp:effectExtent l="25400" t="0" r="0" b="0"/>
            <wp:docPr id="10" name="Picture 2" descr="Macintosh HD:Users:Home:Desktop:Screen Shot 2020-02-18 at 17.00.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Home:Desktop:Screen Shot 2020-02-18 at 17.00.1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422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83E" w:rsidRDefault="00E5583E">
      <w:pPr>
        <w:rPr>
          <w:b/>
          <w:sz w:val="32"/>
        </w:rPr>
      </w:pPr>
    </w:p>
    <w:p w:rsidR="00E5583E" w:rsidRPr="00E5583E" w:rsidRDefault="004B20DD">
      <w:r w:rsidRPr="00E5583E">
        <w:rPr>
          <w:b/>
          <w:sz w:val="32"/>
        </w:rPr>
        <w:t>Click</w:t>
      </w:r>
      <w:r w:rsidR="00E5583E" w:rsidRPr="00E5583E">
        <w:rPr>
          <w:b/>
          <w:sz w:val="32"/>
        </w:rPr>
        <w:t xml:space="preserve"> on the e-Den </w:t>
      </w:r>
      <w:r w:rsidRPr="00E5583E">
        <w:rPr>
          <w:b/>
          <w:sz w:val="32"/>
        </w:rPr>
        <w:t>learning paths</w:t>
      </w:r>
    </w:p>
    <w:p w:rsidR="00E5583E" w:rsidRDefault="00E5583E"/>
    <w:p w:rsidR="00E5583E" w:rsidRDefault="00E5583E">
      <w:r w:rsidRPr="00E5583E">
        <w:drawing>
          <wp:inline distT="0" distB="0" distL="0" distR="0">
            <wp:extent cx="5257800" cy="2095500"/>
            <wp:effectExtent l="25400" t="0" r="0" b="0"/>
            <wp:docPr id="9" name="Picture 3" descr="Macintosh HD:Users:Home:Desktop:Screen Shot 2020-02-18 at 17.00.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Home:Desktop:Screen Shot 2020-02-18 at 17.00.28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83E" w:rsidRPr="00E5583E" w:rsidRDefault="004B20DD">
      <w:pPr>
        <w:rPr>
          <w:rFonts w:ascii="Helvetica Neue" w:hAnsi="Helvetica Neue"/>
          <w:color w:val="333333"/>
          <w:sz w:val="32"/>
          <w:szCs w:val="28"/>
          <w:u w:val="single"/>
        </w:rPr>
      </w:pPr>
      <w:r w:rsidRPr="00E5583E">
        <w:rPr>
          <w:b/>
          <w:sz w:val="32"/>
        </w:rPr>
        <w:t>Click</w:t>
      </w:r>
      <w:r w:rsidR="00E5583E" w:rsidRPr="00E5583E">
        <w:rPr>
          <w:b/>
          <w:sz w:val="32"/>
        </w:rPr>
        <w:t xml:space="preserve"> on </w:t>
      </w:r>
      <w:r w:rsidRPr="00E5583E">
        <w:rPr>
          <w:b/>
          <w:sz w:val="32"/>
        </w:rPr>
        <w:t>the</w:t>
      </w:r>
      <w:r w:rsidRPr="00E5583E">
        <w:rPr>
          <w:sz w:val="32"/>
        </w:rPr>
        <w:t xml:space="preserve"> </w:t>
      </w:r>
      <w:hyperlink r:id="rId8" w:history="1">
        <w:r w:rsidR="00E5583E" w:rsidRPr="00E5583E">
          <w:rPr>
            <w:rFonts w:ascii="Helvetica Neue" w:hAnsi="Helvetica Neue"/>
            <w:b/>
            <w:bCs/>
            <w:color w:val="AF1064"/>
            <w:sz w:val="32"/>
            <w:u w:val="single"/>
          </w:rPr>
          <w:t>Yorkshire and Humber - Prevention Programme Pathway</w:t>
        </w:r>
      </w:hyperlink>
    </w:p>
    <w:p w:rsidR="00E5583E" w:rsidRDefault="00E5583E"/>
    <w:p w:rsidR="00E5583E" w:rsidRPr="00E5583E" w:rsidRDefault="00E5583E">
      <w:pPr>
        <w:rPr>
          <w:b/>
          <w:sz w:val="32"/>
        </w:rPr>
      </w:pPr>
      <w:r w:rsidRPr="00E5583E">
        <w:rPr>
          <w:b/>
          <w:noProof/>
          <w:sz w:val="32"/>
        </w:rPr>
        <w:drawing>
          <wp:inline distT="0" distB="0" distL="0" distR="0">
            <wp:extent cx="5270500" cy="1752600"/>
            <wp:effectExtent l="25400" t="0" r="0" b="0"/>
            <wp:docPr id="7" name="Picture 4" descr="Macintosh HD:Users:Home:Desktop:Screen Shot 2020-02-18 at 17.01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Home:Desktop:Screen Shot 2020-02-18 at 17.01.0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83E" w:rsidRPr="00E5583E" w:rsidRDefault="00E5583E">
      <w:pPr>
        <w:rPr>
          <w:b/>
          <w:sz w:val="32"/>
        </w:rPr>
      </w:pPr>
      <w:r w:rsidRPr="00E5583E">
        <w:rPr>
          <w:b/>
          <w:sz w:val="32"/>
        </w:rPr>
        <w:t>The Children’s oral health section includes three modules:</w:t>
      </w:r>
    </w:p>
    <w:p w:rsidR="00E5583E" w:rsidRDefault="00E5583E">
      <w:r>
        <w:rPr>
          <w:noProof/>
        </w:rPr>
        <w:drawing>
          <wp:inline distT="0" distB="0" distL="0" distR="0">
            <wp:extent cx="5270500" cy="2781300"/>
            <wp:effectExtent l="25400" t="0" r="0" b="0"/>
            <wp:docPr id="11" name="Picture 5" descr="Macintosh HD:Users:Home:Desktop:Screen Shot 2020-02-18 at 17.01.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Home:Desktop:Screen Shot 2020-02-18 at 17.01.09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10B" w:rsidRDefault="004B20DD"/>
    <w:sectPr w:rsidR="0018410B" w:rsidSect="00817EE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83E"/>
    <w:rsid w:val="004B20DD"/>
    <w:rsid w:val="00E5583E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10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E558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9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1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572164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0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portal.e-lfh.org.uk/myElearning/Index?HierarchyId=0_22&amp;programmeId=22" TargetMode="Externa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s://portal.e-lfh.org.uk/myElearning/Index?HierarchyId=0_22&amp;programmeId=22" TargetMode="External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490</Characters>
  <Application>Microsoft Macintosh Word</Application>
  <DocSecurity>0</DocSecurity>
  <Lines>4</Lines>
  <Paragraphs>1</Paragraphs>
  <ScaleCrop>false</ScaleCrop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Hearnshaw</dc:creator>
  <cp:keywords/>
  <cp:lastModifiedBy>Alexandra Hearnshaw</cp:lastModifiedBy>
  <cp:revision>2</cp:revision>
  <dcterms:created xsi:type="dcterms:W3CDTF">2020-02-18T17:19:00Z</dcterms:created>
  <dcterms:modified xsi:type="dcterms:W3CDTF">2020-02-18T17:19:00Z</dcterms:modified>
</cp:coreProperties>
</file>